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16" w:rsidRPr="00FC1C81" w:rsidRDefault="00A34516" w:rsidP="00A34516">
      <w:pPr>
        <w:jc w:val="center"/>
        <w:rPr>
          <w:b/>
          <w:sz w:val="24"/>
          <w:szCs w:val="24"/>
        </w:rPr>
      </w:pPr>
      <w:r w:rsidRPr="00FC1C81">
        <w:rPr>
          <w:b/>
          <w:sz w:val="24"/>
          <w:szCs w:val="24"/>
        </w:rPr>
        <w:t>Аннотация к рабочей программе по русскому языку 6 класс</w:t>
      </w:r>
    </w:p>
    <w:p w:rsidR="00A34516" w:rsidRPr="00FC1C81" w:rsidRDefault="00A34516" w:rsidP="00A34516">
      <w:pPr>
        <w:rPr>
          <w:sz w:val="24"/>
          <w:szCs w:val="24"/>
        </w:rPr>
      </w:pPr>
      <w:r w:rsidRPr="00FC1C81">
        <w:rPr>
          <w:b/>
          <w:sz w:val="24"/>
          <w:szCs w:val="24"/>
        </w:rPr>
        <w:t xml:space="preserve"> </w:t>
      </w:r>
      <w:r w:rsidRPr="00FC1C81">
        <w:rPr>
          <w:sz w:val="24"/>
          <w:szCs w:val="24"/>
        </w:rPr>
        <w:t xml:space="preserve">Рабочая программа по русскому языку 6 класс составлена на основании следующих нормативно-правовых документов: </w:t>
      </w:r>
      <w:proofErr w:type="gramStart"/>
      <w:r w:rsidRPr="00FC1C81">
        <w:rPr>
          <w:sz w:val="24"/>
          <w:szCs w:val="24"/>
        </w:rPr>
        <w:t>-Ф</w:t>
      </w:r>
      <w:proofErr w:type="gramEnd"/>
      <w:r w:rsidRPr="00FC1C81">
        <w:rPr>
          <w:sz w:val="24"/>
          <w:szCs w:val="24"/>
        </w:rPr>
        <w:t xml:space="preserve">едерального Закона «Об образовании в Российской Федерации», от 29.12.2012. №273-ФЗ; -программы для общеобразовательных учреждений, допущенной Министерством образования и науки Российской Федерации (авторы программы: </w:t>
      </w:r>
      <w:proofErr w:type="spellStart"/>
      <w:proofErr w:type="gramStart"/>
      <w:r w:rsidRPr="00FC1C81">
        <w:rPr>
          <w:sz w:val="24"/>
          <w:szCs w:val="24"/>
        </w:rPr>
        <w:t>В.В.Бабайцева</w:t>
      </w:r>
      <w:proofErr w:type="spellEnd"/>
      <w:r w:rsidRPr="00FC1C81">
        <w:rPr>
          <w:sz w:val="24"/>
          <w:szCs w:val="24"/>
        </w:rPr>
        <w:t>, ООО» Дрофа», 19-е издание. 5-9 классы); Учебника «Русский язык» для 6 класса.</w:t>
      </w:r>
      <w:proofErr w:type="gramEnd"/>
      <w:r w:rsidRPr="00FC1C81">
        <w:rPr>
          <w:sz w:val="24"/>
          <w:szCs w:val="24"/>
        </w:rPr>
        <w:t xml:space="preserve"> Автор: </w:t>
      </w:r>
      <w:proofErr w:type="spellStart"/>
      <w:r w:rsidRPr="00FC1C81">
        <w:rPr>
          <w:sz w:val="24"/>
          <w:szCs w:val="24"/>
        </w:rPr>
        <w:t>В.В.Бабайцева</w:t>
      </w:r>
      <w:proofErr w:type="spellEnd"/>
      <w:r w:rsidRPr="00FC1C81">
        <w:rPr>
          <w:sz w:val="24"/>
          <w:szCs w:val="24"/>
        </w:rPr>
        <w:t xml:space="preserve">, Рабочая программа учебного курса русского языка для 6 класса составлена на основе Примерной программы основного общего образования по русскому языку и Программы для общеобразовательных учреждений с углублённым изучением русского языка. 5-9 классы В.В. </w:t>
      </w:r>
      <w:proofErr w:type="spellStart"/>
      <w:r w:rsidRPr="00FC1C81">
        <w:rPr>
          <w:sz w:val="24"/>
          <w:szCs w:val="24"/>
        </w:rPr>
        <w:t>Бабайцевой</w:t>
      </w:r>
      <w:proofErr w:type="spellEnd"/>
      <w:r w:rsidRPr="00FC1C81">
        <w:rPr>
          <w:sz w:val="24"/>
          <w:szCs w:val="24"/>
        </w:rPr>
        <w:t xml:space="preserve"> (М.: Дрофа, 2015). </w:t>
      </w:r>
    </w:p>
    <w:p w:rsidR="00A34516" w:rsidRPr="00FC1C81" w:rsidRDefault="00A34516" w:rsidP="00A34516">
      <w:pPr>
        <w:rPr>
          <w:sz w:val="24"/>
          <w:szCs w:val="24"/>
        </w:rPr>
      </w:pPr>
      <w:r w:rsidRPr="00FC1C81">
        <w:rPr>
          <w:sz w:val="24"/>
          <w:szCs w:val="24"/>
        </w:rPr>
        <w:t xml:space="preserve">Программа рассчитана на 210 учебных часов, из них на развитие речи – 36 часов, на контрольные работы 12 часов. </w:t>
      </w:r>
    </w:p>
    <w:p w:rsidR="00A34516" w:rsidRPr="00FC1C81" w:rsidRDefault="00A34516" w:rsidP="00A34516">
      <w:pPr>
        <w:rPr>
          <w:b/>
          <w:sz w:val="24"/>
          <w:szCs w:val="24"/>
        </w:rPr>
      </w:pPr>
      <w:r w:rsidRPr="00FC1C81">
        <w:rPr>
          <w:b/>
          <w:sz w:val="24"/>
          <w:szCs w:val="24"/>
        </w:rPr>
        <w:t xml:space="preserve">Цели и задачи программы: </w:t>
      </w:r>
    </w:p>
    <w:p w:rsidR="00A34516" w:rsidRPr="00FC1C81" w:rsidRDefault="00A34516" w:rsidP="00A34516">
      <w:pPr>
        <w:rPr>
          <w:sz w:val="24"/>
          <w:szCs w:val="24"/>
        </w:rPr>
      </w:pPr>
      <w:r w:rsidRPr="00FC1C81">
        <w:rPr>
          <w:sz w:val="24"/>
          <w:szCs w:val="24"/>
        </w:rPr>
        <w:t xml:space="preserve">1. изучение системы русского языка и функционирования ее в речи; </w:t>
      </w:r>
    </w:p>
    <w:p w:rsidR="00A34516" w:rsidRPr="00FC1C81" w:rsidRDefault="00A34516" w:rsidP="00A34516">
      <w:pPr>
        <w:rPr>
          <w:sz w:val="24"/>
          <w:szCs w:val="24"/>
        </w:rPr>
      </w:pPr>
      <w:r w:rsidRPr="00FC1C81">
        <w:rPr>
          <w:sz w:val="24"/>
          <w:szCs w:val="24"/>
        </w:rPr>
        <w:t xml:space="preserve">2. развитие устной и письменной речи учащихся в соответствии с нормами русского литературного языка; </w:t>
      </w:r>
    </w:p>
    <w:p w:rsidR="00A34516" w:rsidRPr="00FC1C81" w:rsidRDefault="00A34516" w:rsidP="00A34516">
      <w:pPr>
        <w:rPr>
          <w:sz w:val="24"/>
          <w:szCs w:val="24"/>
        </w:rPr>
      </w:pPr>
      <w:r w:rsidRPr="00FC1C81">
        <w:rPr>
          <w:sz w:val="24"/>
          <w:szCs w:val="24"/>
        </w:rPr>
        <w:t xml:space="preserve">3. развитие языкового чутья; </w:t>
      </w:r>
    </w:p>
    <w:p w:rsidR="00A34516" w:rsidRPr="00FC1C81" w:rsidRDefault="00A34516" w:rsidP="00A34516">
      <w:pPr>
        <w:rPr>
          <w:sz w:val="24"/>
          <w:szCs w:val="24"/>
        </w:rPr>
      </w:pPr>
      <w:r w:rsidRPr="00FC1C81">
        <w:rPr>
          <w:sz w:val="24"/>
          <w:szCs w:val="24"/>
        </w:rPr>
        <w:t xml:space="preserve">4. воспитание чувства любви к родному языку, интереса к его изучению; </w:t>
      </w:r>
    </w:p>
    <w:p w:rsidR="00A34516" w:rsidRPr="00FC1C81" w:rsidRDefault="00A34516" w:rsidP="00A34516">
      <w:pPr>
        <w:rPr>
          <w:sz w:val="24"/>
          <w:szCs w:val="24"/>
        </w:rPr>
      </w:pPr>
      <w:r w:rsidRPr="00FC1C81">
        <w:rPr>
          <w:sz w:val="24"/>
          <w:szCs w:val="24"/>
        </w:rPr>
        <w:t xml:space="preserve">5. патриотическое, духовное и эстетическое воспитание учащихся средствами русского языка. </w:t>
      </w:r>
    </w:p>
    <w:p w:rsidR="00A34516" w:rsidRPr="00FC1C81" w:rsidRDefault="00A34516" w:rsidP="00A34516">
      <w:pPr>
        <w:rPr>
          <w:b/>
          <w:sz w:val="24"/>
          <w:szCs w:val="24"/>
        </w:rPr>
      </w:pPr>
      <w:r w:rsidRPr="00FC1C81">
        <w:rPr>
          <w:b/>
          <w:sz w:val="24"/>
          <w:szCs w:val="24"/>
        </w:rPr>
        <w:t xml:space="preserve">Требования к умениям и навыкам учащихся, обучающихся по данной программе: </w:t>
      </w:r>
    </w:p>
    <w:p w:rsidR="00A34516" w:rsidRPr="00FC1C81" w:rsidRDefault="00A34516" w:rsidP="00A34516">
      <w:pPr>
        <w:rPr>
          <w:sz w:val="24"/>
          <w:szCs w:val="24"/>
        </w:rPr>
      </w:pPr>
      <w:r w:rsidRPr="00FC1C81">
        <w:rPr>
          <w:sz w:val="24"/>
          <w:szCs w:val="24"/>
        </w:rPr>
        <w:t xml:space="preserve">Учащиеся должны знать/уметь: </w:t>
      </w:r>
    </w:p>
    <w:p w:rsidR="00A34516" w:rsidRPr="00FC1C81" w:rsidRDefault="00FC1C81" w:rsidP="00A34516">
      <w:pPr>
        <w:rPr>
          <w:sz w:val="24"/>
          <w:szCs w:val="24"/>
        </w:rPr>
      </w:pPr>
      <w:r w:rsidRPr="00FC1C81">
        <w:rPr>
          <w:sz w:val="24"/>
          <w:szCs w:val="24"/>
        </w:rPr>
        <w:t>р</w:t>
      </w:r>
      <w:r w:rsidR="00A34516" w:rsidRPr="00FC1C81">
        <w:rPr>
          <w:sz w:val="24"/>
          <w:szCs w:val="24"/>
        </w:rPr>
        <w:t xml:space="preserve">азличать самостоятельные части речи (существительное, глагол, прилагательное, числительное, наречие, имя состояния) по совокупности признаков и аргументировано доказывать принадлежность слова к той или иной части речи; </w:t>
      </w:r>
    </w:p>
    <w:p w:rsidR="00FC1C81" w:rsidRPr="00FC1C81" w:rsidRDefault="00FC1C81" w:rsidP="00A34516">
      <w:pPr>
        <w:rPr>
          <w:sz w:val="24"/>
          <w:szCs w:val="24"/>
        </w:rPr>
      </w:pPr>
      <w:r w:rsidRPr="00FC1C81">
        <w:rPr>
          <w:sz w:val="24"/>
          <w:szCs w:val="24"/>
        </w:rPr>
        <w:t>н</w:t>
      </w:r>
      <w:r w:rsidR="00A34516" w:rsidRPr="00FC1C81">
        <w:rPr>
          <w:sz w:val="24"/>
          <w:szCs w:val="24"/>
        </w:rPr>
        <w:t xml:space="preserve">аходить в словах изученные орфограммы, уметь обосновывать их выбор, правильно писать слова в соответствии с изученными правилами; находить и исправлять орфографические ошибки; </w:t>
      </w:r>
    </w:p>
    <w:p w:rsidR="00FC1C81" w:rsidRPr="00FC1C81" w:rsidRDefault="00FC1C81" w:rsidP="00A34516">
      <w:pPr>
        <w:rPr>
          <w:sz w:val="24"/>
          <w:szCs w:val="24"/>
        </w:rPr>
      </w:pPr>
      <w:r w:rsidRPr="00FC1C81">
        <w:rPr>
          <w:sz w:val="24"/>
          <w:szCs w:val="24"/>
        </w:rPr>
        <w:t>н</w:t>
      </w:r>
      <w:r w:rsidR="00A34516" w:rsidRPr="00FC1C81">
        <w:rPr>
          <w:sz w:val="24"/>
          <w:szCs w:val="24"/>
        </w:rPr>
        <w:t xml:space="preserve">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 орфограммы; </w:t>
      </w:r>
    </w:p>
    <w:p w:rsidR="00A34516" w:rsidRPr="00FC1C81" w:rsidRDefault="00FC1C81" w:rsidP="00A34516">
      <w:pPr>
        <w:rPr>
          <w:sz w:val="24"/>
          <w:szCs w:val="24"/>
        </w:rPr>
      </w:pPr>
      <w:r w:rsidRPr="00FC1C81">
        <w:rPr>
          <w:sz w:val="24"/>
          <w:szCs w:val="24"/>
        </w:rPr>
        <w:t>и</w:t>
      </w:r>
      <w:r w:rsidR="00A34516" w:rsidRPr="00FC1C81">
        <w:rPr>
          <w:sz w:val="24"/>
          <w:szCs w:val="24"/>
        </w:rPr>
        <w:t xml:space="preserve">спользовать языковые средства, устраняя разнообразное повторение слов в тексте; </w:t>
      </w:r>
    </w:p>
    <w:p w:rsidR="00A34516" w:rsidRPr="00FC1C81" w:rsidRDefault="00FC1C81" w:rsidP="00A34516">
      <w:pPr>
        <w:rPr>
          <w:sz w:val="24"/>
          <w:szCs w:val="24"/>
        </w:rPr>
      </w:pPr>
      <w:r w:rsidRPr="00FC1C81">
        <w:rPr>
          <w:sz w:val="24"/>
          <w:szCs w:val="24"/>
        </w:rPr>
        <w:t>п</w:t>
      </w:r>
      <w:r w:rsidR="00A34516" w:rsidRPr="00FC1C81">
        <w:rPr>
          <w:sz w:val="24"/>
          <w:szCs w:val="24"/>
        </w:rPr>
        <w:t xml:space="preserve">роводить морфемный и морфологический разбор изученных частей речи; </w:t>
      </w:r>
      <w:r w:rsidRPr="00FC1C81">
        <w:rPr>
          <w:sz w:val="24"/>
          <w:szCs w:val="24"/>
        </w:rPr>
        <w:t>с</w:t>
      </w:r>
      <w:r w:rsidR="00A34516" w:rsidRPr="00FC1C81">
        <w:rPr>
          <w:sz w:val="24"/>
          <w:szCs w:val="24"/>
        </w:rPr>
        <w:t xml:space="preserve">облюдать литературные нормы употребления различных частей речи в устной и письменной формах речи; </w:t>
      </w:r>
    </w:p>
    <w:p w:rsidR="00A34516" w:rsidRPr="00FC1C81" w:rsidRDefault="00FC1C81" w:rsidP="00A34516">
      <w:pPr>
        <w:rPr>
          <w:sz w:val="24"/>
          <w:szCs w:val="24"/>
        </w:rPr>
      </w:pPr>
      <w:r w:rsidRPr="00FC1C81">
        <w:rPr>
          <w:sz w:val="24"/>
          <w:szCs w:val="24"/>
        </w:rPr>
        <w:lastRenderedPageBreak/>
        <w:t>с</w:t>
      </w:r>
      <w:r w:rsidR="00A34516" w:rsidRPr="00FC1C81">
        <w:rPr>
          <w:sz w:val="24"/>
          <w:szCs w:val="24"/>
        </w:rPr>
        <w:t xml:space="preserve">троить тексты разных типов речи, учитывая при их создании роль изученных частей речи; </w:t>
      </w:r>
    </w:p>
    <w:p w:rsidR="00FC1C81" w:rsidRDefault="00FC1C81" w:rsidP="00FC1C81">
      <w:pPr>
        <w:rPr>
          <w:sz w:val="24"/>
          <w:szCs w:val="24"/>
        </w:rPr>
      </w:pPr>
      <w:r w:rsidRPr="00FC1C81">
        <w:rPr>
          <w:sz w:val="24"/>
          <w:szCs w:val="24"/>
        </w:rPr>
        <w:t>у</w:t>
      </w:r>
      <w:r w:rsidR="00A34516" w:rsidRPr="00FC1C81">
        <w:rPr>
          <w:sz w:val="24"/>
          <w:szCs w:val="24"/>
        </w:rPr>
        <w:t xml:space="preserve">меть грамотно и четко отвечать на вопросы по пройденному материалу; выступать по заданной теме. </w:t>
      </w:r>
    </w:p>
    <w:p w:rsidR="00FC1C81" w:rsidRDefault="00FC1C81" w:rsidP="00FC1C81">
      <w:pPr>
        <w:rPr>
          <w:b/>
          <w:sz w:val="24"/>
          <w:szCs w:val="24"/>
        </w:rPr>
      </w:pPr>
      <w:r w:rsidRPr="00FC1C81">
        <w:rPr>
          <w:b/>
          <w:sz w:val="24"/>
          <w:szCs w:val="24"/>
        </w:rPr>
        <w:t>Основные образовательные технологии</w:t>
      </w:r>
    </w:p>
    <w:p w:rsidR="00FC1C81" w:rsidRDefault="00FC1C81" w:rsidP="00FC1C81">
      <w:pPr>
        <w:rPr>
          <w:sz w:val="24"/>
          <w:szCs w:val="24"/>
        </w:rPr>
      </w:pPr>
      <w:r>
        <w:rPr>
          <w:sz w:val="24"/>
          <w:szCs w:val="24"/>
        </w:rPr>
        <w:t>В процессе изучения предмета используются технологии уровневой дифференциации, проблемного обучения, групповые технологии, классно-урочная система</w:t>
      </w:r>
    </w:p>
    <w:p w:rsidR="00FC1C81" w:rsidRDefault="00FC1C81" w:rsidP="00FC1C81">
      <w:pPr>
        <w:rPr>
          <w:b/>
          <w:sz w:val="24"/>
          <w:szCs w:val="24"/>
        </w:rPr>
      </w:pPr>
      <w:r w:rsidRPr="00FC1C81">
        <w:rPr>
          <w:b/>
          <w:sz w:val="24"/>
          <w:szCs w:val="24"/>
        </w:rPr>
        <w:t>Формы контроля</w:t>
      </w:r>
    </w:p>
    <w:p w:rsidR="00FC1C81" w:rsidRDefault="00FC1C81" w:rsidP="00FC1C81">
      <w:pPr>
        <w:rPr>
          <w:sz w:val="24"/>
          <w:szCs w:val="24"/>
        </w:rPr>
      </w:pPr>
      <w:r w:rsidRPr="00FC1C81">
        <w:rPr>
          <w:sz w:val="24"/>
          <w:szCs w:val="24"/>
        </w:rPr>
        <w:t>Контроль знаний проводится в форме диктантов, тестов, изложений, сочинений.</w:t>
      </w:r>
      <w:r>
        <w:rPr>
          <w:sz w:val="24"/>
          <w:szCs w:val="24"/>
        </w:rPr>
        <w:t xml:space="preserve"> В течение года предусмотрено проведение сочинений 12, изложений 7, диктантов 8, тестов 7</w:t>
      </w:r>
    </w:p>
    <w:p w:rsidR="00FC1C81" w:rsidRPr="00FC1C81" w:rsidRDefault="00FC1C81" w:rsidP="00FC1C81">
      <w:pPr>
        <w:rPr>
          <w:sz w:val="24"/>
          <w:szCs w:val="24"/>
        </w:rPr>
      </w:pPr>
    </w:p>
    <w:sectPr w:rsidR="00FC1C81" w:rsidRPr="00FC1C81" w:rsidSect="0038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4516"/>
    <w:rsid w:val="00020BE8"/>
    <w:rsid w:val="000F6F59"/>
    <w:rsid w:val="001368D8"/>
    <w:rsid w:val="001A7ED5"/>
    <w:rsid w:val="00386212"/>
    <w:rsid w:val="003B5371"/>
    <w:rsid w:val="00610116"/>
    <w:rsid w:val="006D2A6F"/>
    <w:rsid w:val="007F3B6C"/>
    <w:rsid w:val="008B73C2"/>
    <w:rsid w:val="00A34516"/>
    <w:rsid w:val="00AF0556"/>
    <w:rsid w:val="00B37D78"/>
    <w:rsid w:val="00C8158E"/>
    <w:rsid w:val="00E14217"/>
    <w:rsid w:val="00FC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2018-03-23T09:50:00Z</dcterms:created>
  <dcterms:modified xsi:type="dcterms:W3CDTF">2018-03-23T10:11:00Z</dcterms:modified>
</cp:coreProperties>
</file>